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54F1" w14:textId="5A5FE8AC" w:rsidR="00A17224" w:rsidRPr="00D21013" w:rsidRDefault="000814F0" w:rsidP="00D21013">
      <w:pPr>
        <w:pStyle w:val="Default"/>
        <w:jc w:val="center"/>
        <w:rPr>
          <w:b/>
          <w:bCs/>
          <w:sz w:val="23"/>
          <w:szCs w:val="23"/>
        </w:rPr>
      </w:pPr>
      <w:r w:rsidRPr="000814F0">
        <w:rPr>
          <w:b/>
          <w:bCs/>
          <w:noProof/>
          <w:sz w:val="23"/>
          <w:szCs w:val="23"/>
        </w:rPr>
        <w:drawing>
          <wp:inline distT="0" distB="0" distL="0" distR="0" wp14:anchorId="5DCB5B49" wp14:editId="658D0A11">
            <wp:extent cx="1123950" cy="739292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08" cy="7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680E" w14:textId="77777777" w:rsidR="00A17224" w:rsidRDefault="00A17224" w:rsidP="00D45166">
      <w:pPr>
        <w:pStyle w:val="Default"/>
        <w:rPr>
          <w:b/>
          <w:bCs/>
          <w:sz w:val="22"/>
          <w:szCs w:val="22"/>
        </w:rPr>
      </w:pPr>
    </w:p>
    <w:p w14:paraId="4CECDE5E" w14:textId="77777777" w:rsidR="00B47FC4" w:rsidRPr="002827EA" w:rsidRDefault="00B47FC4" w:rsidP="00D45166">
      <w:pPr>
        <w:pStyle w:val="Default"/>
        <w:rPr>
          <w:sz w:val="21"/>
          <w:szCs w:val="21"/>
        </w:rPr>
      </w:pPr>
      <w:r w:rsidRPr="002827EA">
        <w:rPr>
          <w:b/>
          <w:bCs/>
          <w:sz w:val="21"/>
          <w:szCs w:val="21"/>
        </w:rPr>
        <w:t xml:space="preserve">JLM awards grants to agencies that support the mission of its organization and its emphasis on: </w:t>
      </w:r>
    </w:p>
    <w:p w14:paraId="361B8A99" w14:textId="77777777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The promotion of the arts in our community </w:t>
      </w:r>
    </w:p>
    <w:p w14:paraId="59A0F03D" w14:textId="77777777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The health and well being of children </w:t>
      </w:r>
    </w:p>
    <w:p w14:paraId="0E2D3A24" w14:textId="5328271C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The health and well being of women </w:t>
      </w:r>
    </w:p>
    <w:p w14:paraId="46713091" w14:textId="5F837EF6" w:rsidR="00BB253A" w:rsidRPr="002827EA" w:rsidRDefault="00BB253A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> The health and well being of the e</w:t>
      </w:r>
      <w:r w:rsidR="00D21013" w:rsidRPr="002827EA">
        <w:rPr>
          <w:sz w:val="21"/>
          <w:szCs w:val="21"/>
        </w:rPr>
        <w:t>l</w:t>
      </w:r>
      <w:r w:rsidRPr="002827EA">
        <w:rPr>
          <w:sz w:val="21"/>
          <w:szCs w:val="21"/>
        </w:rPr>
        <w:t>derly</w:t>
      </w:r>
    </w:p>
    <w:p w14:paraId="781C32B8" w14:textId="77777777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Literacy and quality education for all </w:t>
      </w:r>
    </w:p>
    <w:p w14:paraId="6CD2AD29" w14:textId="77777777" w:rsidR="00B47FC4" w:rsidRPr="002827EA" w:rsidRDefault="00B47FC4" w:rsidP="002827EA">
      <w:pPr>
        <w:pStyle w:val="Default"/>
        <w:rPr>
          <w:sz w:val="21"/>
          <w:szCs w:val="21"/>
        </w:rPr>
      </w:pPr>
      <w:r w:rsidRPr="002827EA">
        <w:rPr>
          <w:sz w:val="21"/>
          <w:szCs w:val="21"/>
        </w:rPr>
        <w:t xml:space="preserve"> The promotion of voluntarism </w:t>
      </w:r>
    </w:p>
    <w:p w14:paraId="5284066B" w14:textId="77777777" w:rsidR="00424AD4" w:rsidRPr="002827EA" w:rsidRDefault="00424AD4" w:rsidP="00B47FC4">
      <w:pPr>
        <w:pStyle w:val="Default"/>
        <w:rPr>
          <w:b/>
          <w:bCs/>
          <w:sz w:val="21"/>
          <w:szCs w:val="21"/>
        </w:rPr>
      </w:pPr>
    </w:p>
    <w:p w14:paraId="2DF72B9C" w14:textId="77777777" w:rsidR="00B47FC4" w:rsidRPr="002827EA" w:rsidRDefault="00B47FC4" w:rsidP="00B47FC4">
      <w:pPr>
        <w:pStyle w:val="Default"/>
        <w:rPr>
          <w:sz w:val="21"/>
          <w:szCs w:val="21"/>
        </w:rPr>
      </w:pPr>
      <w:r w:rsidRPr="002827EA">
        <w:rPr>
          <w:b/>
          <w:bCs/>
          <w:sz w:val="21"/>
          <w:szCs w:val="21"/>
        </w:rPr>
        <w:t xml:space="preserve">Agencies must adhere to the following guidelines in order for applications to be considered: </w:t>
      </w:r>
    </w:p>
    <w:p w14:paraId="7E50D95C" w14:textId="701B4A06" w:rsidR="00D45166" w:rsidRPr="002827EA" w:rsidRDefault="00D45166" w:rsidP="00D45166">
      <w:pPr>
        <w:pStyle w:val="Default"/>
        <w:rPr>
          <w:sz w:val="21"/>
          <w:szCs w:val="21"/>
        </w:rPr>
      </w:pPr>
      <w:r w:rsidRPr="002827EA">
        <w:rPr>
          <w:sz w:val="21"/>
          <w:szCs w:val="21"/>
        </w:rPr>
        <w:t xml:space="preserve"> Grant applications are due by </w:t>
      </w:r>
      <w:r w:rsidR="003C185E" w:rsidRPr="002827EA">
        <w:rPr>
          <w:sz w:val="21"/>
          <w:szCs w:val="21"/>
        </w:rPr>
        <w:t>11</w:t>
      </w:r>
      <w:r w:rsidRPr="002827EA">
        <w:rPr>
          <w:sz w:val="21"/>
          <w:szCs w:val="21"/>
        </w:rPr>
        <w:t>:</w:t>
      </w:r>
      <w:r w:rsidR="003C185E" w:rsidRPr="002827EA">
        <w:rPr>
          <w:sz w:val="21"/>
          <w:szCs w:val="21"/>
        </w:rPr>
        <w:t>59</w:t>
      </w:r>
      <w:r w:rsidRPr="002827EA">
        <w:rPr>
          <w:sz w:val="21"/>
          <w:szCs w:val="21"/>
        </w:rPr>
        <w:t xml:space="preserve"> PM, August </w:t>
      </w:r>
      <w:r w:rsidR="00D21013" w:rsidRPr="002827EA">
        <w:rPr>
          <w:sz w:val="21"/>
          <w:szCs w:val="21"/>
        </w:rPr>
        <w:t>2</w:t>
      </w:r>
      <w:r w:rsidR="00EF7E8E">
        <w:rPr>
          <w:sz w:val="21"/>
          <w:szCs w:val="21"/>
        </w:rPr>
        <w:t>0</w:t>
      </w:r>
      <w:r w:rsidR="00D21013" w:rsidRPr="002827EA">
        <w:rPr>
          <w:sz w:val="21"/>
          <w:szCs w:val="21"/>
        </w:rPr>
        <w:t>, 20</w:t>
      </w:r>
      <w:r w:rsidR="006E74F2">
        <w:rPr>
          <w:sz w:val="21"/>
          <w:szCs w:val="21"/>
        </w:rPr>
        <w:t>2</w:t>
      </w:r>
      <w:r w:rsidR="00EF7E8E">
        <w:rPr>
          <w:sz w:val="21"/>
          <w:szCs w:val="21"/>
        </w:rPr>
        <w:t>1,</w:t>
      </w:r>
      <w:r w:rsidR="003C185E" w:rsidRPr="002827EA">
        <w:rPr>
          <w:sz w:val="21"/>
          <w:szCs w:val="21"/>
        </w:rPr>
        <w:t xml:space="preserve"> </w:t>
      </w:r>
      <w:r w:rsidR="003C185E" w:rsidRPr="002827EA">
        <w:rPr>
          <w:color w:val="FF0000"/>
          <w:sz w:val="21"/>
          <w:szCs w:val="21"/>
        </w:rPr>
        <w:t>via email</w:t>
      </w:r>
      <w:r w:rsidR="00A17224" w:rsidRPr="002827EA">
        <w:rPr>
          <w:sz w:val="21"/>
          <w:szCs w:val="21"/>
        </w:rPr>
        <w:t xml:space="preserve">. Submit a PDF copy of the completed proposal and required attachments to </w:t>
      </w:r>
      <w:hyperlink r:id="rId6" w:history="1">
        <w:r w:rsidR="00A17224" w:rsidRPr="002827EA">
          <w:rPr>
            <w:rStyle w:val="Hyperlink"/>
            <w:sz w:val="21"/>
            <w:szCs w:val="21"/>
          </w:rPr>
          <w:t>jlmcommresearch@gmail.com</w:t>
        </w:r>
      </w:hyperlink>
      <w:r w:rsidR="00A17224" w:rsidRPr="002827EA">
        <w:rPr>
          <w:sz w:val="21"/>
          <w:szCs w:val="21"/>
        </w:rPr>
        <w:t xml:space="preserve">. </w:t>
      </w:r>
      <w:r w:rsidRPr="002827EA">
        <w:rPr>
          <w:sz w:val="21"/>
          <w:szCs w:val="21"/>
        </w:rPr>
        <w:t xml:space="preserve"> </w:t>
      </w:r>
      <w:r w:rsidR="00A17224" w:rsidRPr="002827EA">
        <w:rPr>
          <w:sz w:val="21"/>
          <w:szCs w:val="21"/>
        </w:rPr>
        <w:t>We no longer accept hard copy submissions.</w:t>
      </w:r>
    </w:p>
    <w:p w14:paraId="7EAF8884" w14:textId="77777777" w:rsidR="00B47FC4" w:rsidRPr="002827EA" w:rsidRDefault="00D45166" w:rsidP="00D45166">
      <w:pPr>
        <w:pStyle w:val="Default"/>
        <w:rPr>
          <w:sz w:val="21"/>
          <w:szCs w:val="21"/>
        </w:rPr>
      </w:pPr>
      <w:r w:rsidRPr="002827EA">
        <w:rPr>
          <w:sz w:val="21"/>
          <w:szCs w:val="21"/>
        </w:rPr>
        <w:t xml:space="preserve"> Late applications will not be </w:t>
      </w:r>
      <w:r w:rsidR="00A17224" w:rsidRPr="002827EA">
        <w:rPr>
          <w:sz w:val="21"/>
          <w:szCs w:val="21"/>
        </w:rPr>
        <w:t>considered</w:t>
      </w:r>
      <w:r w:rsidRPr="002827EA">
        <w:rPr>
          <w:sz w:val="21"/>
          <w:szCs w:val="21"/>
        </w:rPr>
        <w:t xml:space="preserve">. </w:t>
      </w:r>
    </w:p>
    <w:p w14:paraId="2F1537F3" w14:textId="77777777" w:rsidR="00A17224" w:rsidRPr="002827EA" w:rsidRDefault="00D45166" w:rsidP="00D45166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Incomplete applications will not be considered. </w:t>
      </w:r>
    </w:p>
    <w:p w14:paraId="5C1032D4" w14:textId="77777777" w:rsidR="00D45166" w:rsidRPr="002827EA" w:rsidRDefault="00B47FC4" w:rsidP="002779BE">
      <w:pPr>
        <w:pStyle w:val="Default"/>
        <w:spacing w:after="36"/>
        <w:rPr>
          <w:color w:val="FF0000"/>
          <w:sz w:val="21"/>
          <w:szCs w:val="21"/>
        </w:rPr>
      </w:pPr>
      <w:r w:rsidRPr="002827EA">
        <w:rPr>
          <w:sz w:val="21"/>
          <w:szCs w:val="21"/>
        </w:rPr>
        <w:t xml:space="preserve"> </w:t>
      </w:r>
      <w:r w:rsidRPr="002827EA">
        <w:rPr>
          <w:color w:val="FF0000"/>
          <w:sz w:val="21"/>
          <w:szCs w:val="21"/>
        </w:rPr>
        <w:t>Proposals must include</w:t>
      </w:r>
      <w:r w:rsidR="00A17224" w:rsidRPr="002827EA">
        <w:rPr>
          <w:color w:val="FF0000"/>
          <w:sz w:val="21"/>
          <w:szCs w:val="21"/>
        </w:rPr>
        <w:t>:</w:t>
      </w:r>
      <w:r w:rsidRPr="002827EA">
        <w:rPr>
          <w:color w:val="FF0000"/>
          <w:sz w:val="21"/>
          <w:szCs w:val="21"/>
        </w:rPr>
        <w:t xml:space="preserve"> </w:t>
      </w:r>
    </w:p>
    <w:p w14:paraId="747AC8C7" w14:textId="77777777" w:rsidR="00D45166" w:rsidRPr="002827EA" w:rsidRDefault="00D45166" w:rsidP="00D45166">
      <w:pPr>
        <w:pStyle w:val="Default"/>
        <w:numPr>
          <w:ilvl w:val="0"/>
          <w:numId w:val="1"/>
        </w:numPr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>C</w:t>
      </w:r>
      <w:r w:rsidR="00B47FC4" w:rsidRPr="002827EA">
        <w:rPr>
          <w:sz w:val="21"/>
          <w:szCs w:val="21"/>
        </w:rPr>
        <w:t xml:space="preserve">opy </w:t>
      </w:r>
      <w:r w:rsidRPr="002827EA">
        <w:rPr>
          <w:sz w:val="21"/>
          <w:szCs w:val="21"/>
        </w:rPr>
        <w:t>of the agency's overall budget</w:t>
      </w:r>
    </w:p>
    <w:p w14:paraId="25756B5D" w14:textId="77777777" w:rsidR="00D45166" w:rsidRPr="002827EA" w:rsidRDefault="00D45166" w:rsidP="00D45166">
      <w:pPr>
        <w:pStyle w:val="Default"/>
        <w:numPr>
          <w:ilvl w:val="0"/>
          <w:numId w:val="1"/>
        </w:numPr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>Itemized project proposal budget</w:t>
      </w:r>
      <w:r w:rsidR="00A17224" w:rsidRPr="002827EA">
        <w:rPr>
          <w:sz w:val="21"/>
          <w:szCs w:val="21"/>
        </w:rPr>
        <w:t xml:space="preserve"> (if grant is for less than full project costs, specify what line items JLM funds will address)</w:t>
      </w:r>
      <w:r w:rsidR="00B47FC4" w:rsidRPr="002827EA">
        <w:rPr>
          <w:sz w:val="21"/>
          <w:szCs w:val="21"/>
        </w:rPr>
        <w:t xml:space="preserve"> </w:t>
      </w:r>
    </w:p>
    <w:p w14:paraId="24A48602" w14:textId="77777777" w:rsidR="00B47FC4" w:rsidRPr="002827EA" w:rsidRDefault="003C185E" w:rsidP="00D45166">
      <w:pPr>
        <w:pStyle w:val="Default"/>
        <w:numPr>
          <w:ilvl w:val="0"/>
          <w:numId w:val="1"/>
        </w:numPr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>Proof of 501</w:t>
      </w:r>
      <w:r w:rsidR="00D45166" w:rsidRPr="002827EA">
        <w:rPr>
          <w:sz w:val="21"/>
          <w:szCs w:val="21"/>
        </w:rPr>
        <w:t>(c)(3) status</w:t>
      </w:r>
    </w:p>
    <w:p w14:paraId="56B5CF8B" w14:textId="77777777" w:rsidR="00D45166" w:rsidRPr="002827EA" w:rsidRDefault="00D45166" w:rsidP="00D45166">
      <w:pPr>
        <w:pStyle w:val="Default"/>
        <w:numPr>
          <w:ilvl w:val="0"/>
          <w:numId w:val="1"/>
        </w:numPr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>List of current board of directors</w:t>
      </w:r>
    </w:p>
    <w:p w14:paraId="17E7F904" w14:textId="77777777" w:rsidR="00424AD4" w:rsidRPr="002827EA" w:rsidRDefault="00424AD4" w:rsidP="00D45166">
      <w:pPr>
        <w:pStyle w:val="Default"/>
        <w:numPr>
          <w:ilvl w:val="0"/>
          <w:numId w:val="1"/>
        </w:numPr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>Any other documents or information that arise in the course of your application responses</w:t>
      </w:r>
    </w:p>
    <w:p w14:paraId="3948C90C" w14:textId="77777777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Agencies may apply for multiple grants. </w:t>
      </w:r>
    </w:p>
    <w:p w14:paraId="49D4D25B" w14:textId="77777777" w:rsidR="00424AD4" w:rsidRPr="002827EA" w:rsidRDefault="00424AD4" w:rsidP="00B47FC4">
      <w:pPr>
        <w:pStyle w:val="Default"/>
        <w:rPr>
          <w:b/>
          <w:bCs/>
          <w:sz w:val="21"/>
          <w:szCs w:val="21"/>
        </w:rPr>
      </w:pPr>
    </w:p>
    <w:p w14:paraId="0496B884" w14:textId="4AC07D64" w:rsidR="00B47FC4" w:rsidRPr="002827EA" w:rsidRDefault="00B47FC4" w:rsidP="00B47FC4">
      <w:pPr>
        <w:pStyle w:val="Default"/>
        <w:rPr>
          <w:sz w:val="21"/>
          <w:szCs w:val="21"/>
        </w:rPr>
      </w:pPr>
      <w:r w:rsidRPr="002827EA">
        <w:rPr>
          <w:b/>
          <w:bCs/>
          <w:sz w:val="21"/>
          <w:szCs w:val="21"/>
        </w:rPr>
        <w:t xml:space="preserve">The JLM, Inc. is </w:t>
      </w:r>
      <w:r w:rsidR="00630815">
        <w:rPr>
          <w:b/>
          <w:bCs/>
          <w:color w:val="FF0000"/>
          <w:sz w:val="21"/>
          <w:szCs w:val="21"/>
          <w:u w:val="single"/>
        </w:rPr>
        <w:t>not able</w:t>
      </w:r>
      <w:r w:rsidRPr="00630815">
        <w:rPr>
          <w:b/>
          <w:bCs/>
          <w:color w:val="FF0000"/>
          <w:sz w:val="21"/>
          <w:szCs w:val="21"/>
        </w:rPr>
        <w:t xml:space="preserve"> </w:t>
      </w:r>
      <w:r w:rsidRPr="002827EA">
        <w:rPr>
          <w:b/>
          <w:bCs/>
          <w:sz w:val="21"/>
          <w:szCs w:val="21"/>
        </w:rPr>
        <w:t>to fund the following</w:t>
      </w:r>
      <w:r w:rsidR="00A17224" w:rsidRPr="002827EA">
        <w:rPr>
          <w:b/>
          <w:bCs/>
          <w:sz w:val="21"/>
          <w:szCs w:val="21"/>
        </w:rPr>
        <w:t xml:space="preserve"> types of expenses</w:t>
      </w:r>
      <w:r w:rsidRPr="002827EA">
        <w:rPr>
          <w:b/>
          <w:bCs/>
          <w:sz w:val="21"/>
          <w:szCs w:val="21"/>
        </w:rPr>
        <w:t xml:space="preserve">: </w:t>
      </w:r>
    </w:p>
    <w:p w14:paraId="2531500F" w14:textId="77777777" w:rsidR="00B47FC4" w:rsidRPr="002827EA" w:rsidRDefault="00A17224" w:rsidP="00B47FC4">
      <w:pPr>
        <w:pStyle w:val="Default"/>
        <w:spacing w:after="33"/>
        <w:rPr>
          <w:sz w:val="21"/>
          <w:szCs w:val="21"/>
        </w:rPr>
      </w:pPr>
      <w:r w:rsidRPr="002827EA">
        <w:rPr>
          <w:sz w:val="21"/>
          <w:szCs w:val="21"/>
        </w:rPr>
        <w:t> General operating expenses, salaries, administrative costs (including tangible office property or supplies, insurance premiums, licensing fees, training or travel for employees, and any other typical business expenses)</w:t>
      </w:r>
    </w:p>
    <w:p w14:paraId="6FD91A73" w14:textId="77777777" w:rsidR="002779BE" w:rsidRPr="002827EA" w:rsidRDefault="00D45166" w:rsidP="00B47FC4">
      <w:pPr>
        <w:pStyle w:val="Default"/>
        <w:spacing w:after="33"/>
        <w:rPr>
          <w:sz w:val="21"/>
          <w:szCs w:val="21"/>
        </w:rPr>
      </w:pPr>
      <w:r w:rsidRPr="002827EA">
        <w:rPr>
          <w:sz w:val="21"/>
          <w:szCs w:val="21"/>
        </w:rPr>
        <w:t> Background c</w:t>
      </w:r>
      <w:r w:rsidR="002779BE" w:rsidRPr="002827EA">
        <w:rPr>
          <w:sz w:val="21"/>
          <w:szCs w:val="21"/>
        </w:rPr>
        <w:t xml:space="preserve">hecks </w:t>
      </w:r>
    </w:p>
    <w:p w14:paraId="76D8A728" w14:textId="77777777" w:rsidR="00B47FC4" w:rsidRPr="002827EA" w:rsidRDefault="00B47FC4" w:rsidP="00B47FC4">
      <w:pPr>
        <w:pStyle w:val="Default"/>
        <w:spacing w:after="33"/>
        <w:rPr>
          <w:sz w:val="21"/>
          <w:szCs w:val="21"/>
        </w:rPr>
      </w:pPr>
      <w:r w:rsidRPr="002827EA">
        <w:rPr>
          <w:sz w:val="21"/>
          <w:szCs w:val="21"/>
        </w:rPr>
        <w:t xml:space="preserve"> Endowments </w:t>
      </w:r>
    </w:p>
    <w:p w14:paraId="7091B39F" w14:textId="77777777" w:rsidR="00B47FC4" w:rsidRPr="002827EA" w:rsidRDefault="00B47FC4" w:rsidP="00B47FC4">
      <w:pPr>
        <w:pStyle w:val="Default"/>
        <w:spacing w:after="33"/>
        <w:rPr>
          <w:sz w:val="21"/>
          <w:szCs w:val="21"/>
        </w:rPr>
      </w:pPr>
      <w:r w:rsidRPr="002827EA">
        <w:rPr>
          <w:sz w:val="21"/>
          <w:szCs w:val="21"/>
        </w:rPr>
        <w:t xml:space="preserve"> Debt reduction </w:t>
      </w:r>
    </w:p>
    <w:p w14:paraId="20A4D1FA" w14:textId="77777777" w:rsidR="00B47FC4" w:rsidRPr="002827EA" w:rsidRDefault="00B47FC4" w:rsidP="00B47FC4">
      <w:pPr>
        <w:pStyle w:val="Default"/>
        <w:spacing w:after="33"/>
        <w:rPr>
          <w:sz w:val="21"/>
          <w:szCs w:val="21"/>
        </w:rPr>
      </w:pPr>
      <w:r w:rsidRPr="002827EA">
        <w:rPr>
          <w:sz w:val="21"/>
          <w:szCs w:val="21"/>
        </w:rPr>
        <w:t xml:space="preserve"> Fundraising expenses </w:t>
      </w:r>
    </w:p>
    <w:p w14:paraId="6E1816FE" w14:textId="77777777" w:rsidR="00B47FC4" w:rsidRPr="002827EA" w:rsidRDefault="00B47FC4" w:rsidP="00B47FC4">
      <w:pPr>
        <w:pStyle w:val="Default"/>
        <w:spacing w:after="33"/>
        <w:rPr>
          <w:sz w:val="21"/>
          <w:szCs w:val="21"/>
        </w:rPr>
      </w:pPr>
      <w:r w:rsidRPr="002827EA">
        <w:rPr>
          <w:sz w:val="21"/>
          <w:szCs w:val="21"/>
        </w:rPr>
        <w:t xml:space="preserve"> Political expenses </w:t>
      </w:r>
    </w:p>
    <w:p w14:paraId="2D3710CD" w14:textId="2DE653DD" w:rsidR="00B47FC4" w:rsidRPr="002827EA" w:rsidRDefault="00A17224" w:rsidP="00B47FC4">
      <w:pPr>
        <w:pStyle w:val="Default"/>
        <w:spacing w:after="33"/>
        <w:rPr>
          <w:sz w:val="21"/>
          <w:szCs w:val="21"/>
        </w:rPr>
      </w:pPr>
      <w:r w:rsidRPr="002827EA">
        <w:rPr>
          <w:sz w:val="21"/>
          <w:szCs w:val="21"/>
        </w:rPr>
        <w:t xml:space="preserve"> </w:t>
      </w:r>
      <w:r w:rsidR="00D21013" w:rsidRPr="002827EA">
        <w:rPr>
          <w:sz w:val="21"/>
          <w:szCs w:val="21"/>
        </w:rPr>
        <w:t>*</w:t>
      </w:r>
      <w:r w:rsidRPr="002827EA">
        <w:rPr>
          <w:sz w:val="21"/>
          <w:szCs w:val="21"/>
        </w:rPr>
        <w:t>Capital campaigns, acquisition of real property, or construction of real property</w:t>
      </w:r>
    </w:p>
    <w:p w14:paraId="348C4C22" w14:textId="77777777" w:rsidR="00B47FC4" w:rsidRPr="002827EA" w:rsidRDefault="00B47FC4" w:rsidP="002779BE">
      <w:pPr>
        <w:pStyle w:val="Default"/>
        <w:rPr>
          <w:sz w:val="21"/>
          <w:szCs w:val="21"/>
        </w:rPr>
      </w:pPr>
      <w:r w:rsidRPr="002827EA">
        <w:rPr>
          <w:sz w:val="21"/>
          <w:szCs w:val="21"/>
        </w:rPr>
        <w:t xml:space="preserve"> Routine equipment </w:t>
      </w:r>
      <w:r w:rsidR="00A17224" w:rsidRPr="002827EA">
        <w:rPr>
          <w:sz w:val="21"/>
          <w:szCs w:val="21"/>
        </w:rPr>
        <w:t xml:space="preserve">or facility </w:t>
      </w:r>
      <w:r w:rsidRPr="002827EA">
        <w:rPr>
          <w:sz w:val="21"/>
          <w:szCs w:val="21"/>
        </w:rPr>
        <w:t xml:space="preserve">maintenance </w:t>
      </w:r>
    </w:p>
    <w:p w14:paraId="05518F05" w14:textId="3C58A539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</w:t>
      </w:r>
      <w:r w:rsidR="00D21013" w:rsidRPr="002827EA">
        <w:rPr>
          <w:sz w:val="21"/>
          <w:szCs w:val="21"/>
        </w:rPr>
        <w:t>*</w:t>
      </w:r>
      <w:r w:rsidR="00A17224" w:rsidRPr="002827EA">
        <w:rPr>
          <w:sz w:val="21"/>
          <w:szCs w:val="21"/>
        </w:rPr>
        <w:t>Vehicle purchase</w:t>
      </w:r>
      <w:r w:rsidR="00D21013" w:rsidRPr="002827EA">
        <w:rPr>
          <w:sz w:val="21"/>
          <w:szCs w:val="21"/>
        </w:rPr>
        <w:t>s and/or transportation costs</w:t>
      </w:r>
    </w:p>
    <w:p w14:paraId="016CEB26" w14:textId="77777777" w:rsidR="00424AD4" w:rsidRPr="002827EA" w:rsidRDefault="00424AD4" w:rsidP="00B47FC4">
      <w:pPr>
        <w:pStyle w:val="Default"/>
        <w:rPr>
          <w:sz w:val="21"/>
          <w:szCs w:val="21"/>
        </w:rPr>
      </w:pPr>
    </w:p>
    <w:p w14:paraId="4A85BCCA" w14:textId="77777777" w:rsidR="00B47FC4" w:rsidRPr="002827EA" w:rsidRDefault="00B47FC4" w:rsidP="00B47FC4">
      <w:pPr>
        <w:pStyle w:val="Default"/>
        <w:rPr>
          <w:sz w:val="21"/>
          <w:szCs w:val="21"/>
        </w:rPr>
      </w:pPr>
      <w:r w:rsidRPr="002827EA">
        <w:rPr>
          <w:b/>
          <w:bCs/>
          <w:sz w:val="21"/>
          <w:szCs w:val="21"/>
        </w:rPr>
        <w:t xml:space="preserve">Proposals will be evaluated based upon the following criteria: </w:t>
      </w:r>
    </w:p>
    <w:p w14:paraId="07A85CC4" w14:textId="77777777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</w:t>
      </w:r>
      <w:r w:rsidR="00A17224" w:rsidRPr="002827EA">
        <w:rPr>
          <w:sz w:val="21"/>
          <w:szCs w:val="21"/>
        </w:rPr>
        <w:t>Articulable impact of the project on the issue it purports to address</w:t>
      </w:r>
      <w:r w:rsidRPr="002827EA">
        <w:rPr>
          <w:sz w:val="21"/>
          <w:szCs w:val="21"/>
        </w:rPr>
        <w:t xml:space="preserve"> </w:t>
      </w:r>
    </w:p>
    <w:p w14:paraId="60FB7FCD" w14:textId="77777777" w:rsidR="00B47FC4" w:rsidRPr="002827EA" w:rsidRDefault="00A1722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> Innovative approach or implementation plan</w:t>
      </w:r>
      <w:r w:rsidR="00B47FC4" w:rsidRPr="002827EA">
        <w:rPr>
          <w:sz w:val="21"/>
          <w:szCs w:val="21"/>
        </w:rPr>
        <w:t xml:space="preserve"> </w:t>
      </w:r>
    </w:p>
    <w:p w14:paraId="2B62C8F2" w14:textId="77777777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Impact on the community </w:t>
      </w:r>
      <w:r w:rsidR="00A17224" w:rsidRPr="002827EA">
        <w:rPr>
          <w:sz w:val="21"/>
          <w:szCs w:val="21"/>
        </w:rPr>
        <w:t>(specific population and/or community at large)</w:t>
      </w:r>
    </w:p>
    <w:p w14:paraId="07C3ADDB" w14:textId="77777777" w:rsidR="00B47FC4" w:rsidRPr="002827EA" w:rsidRDefault="00B47FC4" w:rsidP="00B47FC4">
      <w:pPr>
        <w:pStyle w:val="Default"/>
        <w:spacing w:after="36"/>
        <w:rPr>
          <w:sz w:val="21"/>
          <w:szCs w:val="21"/>
        </w:rPr>
      </w:pPr>
      <w:r w:rsidRPr="002827EA">
        <w:rPr>
          <w:sz w:val="21"/>
          <w:szCs w:val="21"/>
        </w:rPr>
        <w:t xml:space="preserve"> </w:t>
      </w:r>
      <w:r w:rsidR="00A17224" w:rsidRPr="002827EA">
        <w:rPr>
          <w:sz w:val="21"/>
          <w:szCs w:val="21"/>
        </w:rPr>
        <w:t>Meaningful v</w:t>
      </w:r>
      <w:r w:rsidR="00D45166" w:rsidRPr="002827EA">
        <w:rPr>
          <w:sz w:val="21"/>
          <w:szCs w:val="21"/>
        </w:rPr>
        <w:t>olunteer c</w:t>
      </w:r>
      <w:r w:rsidR="002779BE" w:rsidRPr="002827EA">
        <w:rPr>
          <w:sz w:val="21"/>
          <w:szCs w:val="21"/>
        </w:rPr>
        <w:t>omponent</w:t>
      </w:r>
    </w:p>
    <w:p w14:paraId="78F15809" w14:textId="6F037F7A" w:rsidR="00C767A0" w:rsidRPr="002827EA" w:rsidRDefault="00D45166" w:rsidP="00A17224">
      <w:pPr>
        <w:pStyle w:val="Default"/>
        <w:rPr>
          <w:sz w:val="21"/>
          <w:szCs w:val="21"/>
        </w:rPr>
      </w:pPr>
      <w:r w:rsidRPr="002827EA">
        <w:rPr>
          <w:sz w:val="21"/>
          <w:szCs w:val="21"/>
        </w:rPr>
        <w:t xml:space="preserve"> </w:t>
      </w:r>
      <w:r w:rsidR="00A17224" w:rsidRPr="002827EA">
        <w:rPr>
          <w:sz w:val="21"/>
          <w:szCs w:val="21"/>
        </w:rPr>
        <w:t>Manner in which funds will be used</w:t>
      </w:r>
    </w:p>
    <w:p w14:paraId="743E63CD" w14:textId="1887B2AD" w:rsidR="00D21013" w:rsidRPr="002827EA" w:rsidRDefault="00D21013" w:rsidP="00A17224">
      <w:pPr>
        <w:pStyle w:val="Default"/>
        <w:rPr>
          <w:sz w:val="21"/>
          <w:szCs w:val="21"/>
        </w:rPr>
      </w:pPr>
    </w:p>
    <w:p w14:paraId="7326A033" w14:textId="3A6D948B" w:rsidR="00D21013" w:rsidRPr="006E74F2" w:rsidRDefault="00D21013" w:rsidP="00D21013">
      <w:pPr>
        <w:pStyle w:val="Default"/>
        <w:rPr>
          <w:b/>
          <w:bCs/>
          <w:color w:val="FF0000"/>
          <w:sz w:val="21"/>
          <w:szCs w:val="21"/>
        </w:rPr>
      </w:pPr>
      <w:r w:rsidRPr="006E74F2">
        <w:rPr>
          <w:b/>
          <w:bCs/>
          <w:color w:val="FF0000"/>
          <w:sz w:val="21"/>
          <w:szCs w:val="21"/>
        </w:rPr>
        <w:t>*</w:t>
      </w:r>
      <w:r w:rsidR="006E74F2" w:rsidRPr="006E74F2">
        <w:rPr>
          <w:b/>
          <w:bCs/>
          <w:color w:val="FF0000"/>
          <w:sz w:val="21"/>
          <w:szCs w:val="21"/>
        </w:rPr>
        <w:t>***Items to keep in mind***</w:t>
      </w:r>
      <w:r w:rsidRPr="006E74F2">
        <w:rPr>
          <w:b/>
          <w:bCs/>
          <w:color w:val="FF0000"/>
          <w:sz w:val="21"/>
          <w:szCs w:val="21"/>
        </w:rPr>
        <w:t xml:space="preserve"> </w:t>
      </w:r>
    </w:p>
    <w:p w14:paraId="1F9B894F" w14:textId="234BF9F2" w:rsidR="00D21013" w:rsidRPr="002827EA" w:rsidRDefault="00D21013" w:rsidP="00D21013">
      <w:pPr>
        <w:pStyle w:val="Default"/>
        <w:rPr>
          <w:sz w:val="21"/>
          <w:szCs w:val="21"/>
        </w:rPr>
      </w:pPr>
      <w:r w:rsidRPr="002827EA">
        <w:rPr>
          <w:sz w:val="21"/>
          <w:szCs w:val="21"/>
        </w:rPr>
        <w:t xml:space="preserve"> Capital Improvements WILL be considered, as long as the request pertains to direct patient/client services. A volunteer component MUST relate to the funding request in this </w:t>
      </w:r>
      <w:r w:rsidR="002827EA" w:rsidRPr="002827EA">
        <w:rPr>
          <w:sz w:val="21"/>
          <w:szCs w:val="21"/>
        </w:rPr>
        <w:t>situation (e</w:t>
      </w:r>
      <w:r w:rsidR="00EF7E8E">
        <w:rPr>
          <w:sz w:val="21"/>
          <w:szCs w:val="21"/>
        </w:rPr>
        <w:t>.g</w:t>
      </w:r>
      <w:r w:rsidR="002827EA" w:rsidRPr="002827EA">
        <w:rPr>
          <w:sz w:val="21"/>
          <w:szCs w:val="21"/>
        </w:rPr>
        <w:t>. Sonogram machine or software program).</w:t>
      </w:r>
    </w:p>
    <w:p w14:paraId="28DE4C6C" w14:textId="0392970F" w:rsidR="00D21013" w:rsidRPr="002827EA" w:rsidRDefault="00D21013" w:rsidP="00A17224">
      <w:pPr>
        <w:pStyle w:val="Default"/>
        <w:rPr>
          <w:sz w:val="21"/>
          <w:szCs w:val="21"/>
        </w:rPr>
      </w:pPr>
      <w:r w:rsidRPr="002827EA">
        <w:rPr>
          <w:sz w:val="21"/>
          <w:szCs w:val="21"/>
        </w:rPr>
        <w:t xml:space="preserve"> Transportation costs WILL be considered, as long as </w:t>
      </w:r>
      <w:r w:rsidR="00E0187B" w:rsidRPr="002827EA">
        <w:rPr>
          <w:sz w:val="21"/>
          <w:szCs w:val="21"/>
        </w:rPr>
        <w:t>the request</w:t>
      </w:r>
      <w:r w:rsidRPr="002827EA">
        <w:rPr>
          <w:sz w:val="21"/>
          <w:szCs w:val="21"/>
        </w:rPr>
        <w:t xml:space="preserve"> pertains to direct patient/client services. A volunteer component MUST relate to the funding request in this situation</w:t>
      </w:r>
      <w:r w:rsidR="002827EA" w:rsidRPr="002827EA">
        <w:rPr>
          <w:sz w:val="21"/>
          <w:szCs w:val="21"/>
        </w:rPr>
        <w:t xml:space="preserve"> (e</w:t>
      </w:r>
      <w:r w:rsidR="00EF7E8E">
        <w:rPr>
          <w:sz w:val="21"/>
          <w:szCs w:val="21"/>
        </w:rPr>
        <w:t>.g.</w:t>
      </w:r>
      <w:r w:rsidR="002827EA" w:rsidRPr="002827EA">
        <w:rPr>
          <w:sz w:val="21"/>
          <w:szCs w:val="21"/>
        </w:rPr>
        <w:t xml:space="preserve"> gas, repairs).</w:t>
      </w:r>
    </w:p>
    <w:sectPr w:rsidR="00D21013" w:rsidRPr="002827EA" w:rsidSect="00B47FC4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004"/>
    <w:multiLevelType w:val="hybridMultilevel"/>
    <w:tmpl w:val="3E1868AC"/>
    <w:lvl w:ilvl="0" w:tplc="5D027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E9579C"/>
    <w:multiLevelType w:val="hybridMultilevel"/>
    <w:tmpl w:val="2962F02C"/>
    <w:lvl w:ilvl="0" w:tplc="C35E7E92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C4"/>
    <w:rsid w:val="000814F0"/>
    <w:rsid w:val="00191F77"/>
    <w:rsid w:val="002779BE"/>
    <w:rsid w:val="002827EA"/>
    <w:rsid w:val="003916E7"/>
    <w:rsid w:val="003C185E"/>
    <w:rsid w:val="00424AD4"/>
    <w:rsid w:val="00442E2D"/>
    <w:rsid w:val="004A0D7B"/>
    <w:rsid w:val="005A0E3B"/>
    <w:rsid w:val="00630815"/>
    <w:rsid w:val="006324EC"/>
    <w:rsid w:val="00653267"/>
    <w:rsid w:val="006E74F2"/>
    <w:rsid w:val="007613D4"/>
    <w:rsid w:val="00777F6B"/>
    <w:rsid w:val="007A6310"/>
    <w:rsid w:val="00A17224"/>
    <w:rsid w:val="00B47FC4"/>
    <w:rsid w:val="00BB253A"/>
    <w:rsid w:val="00C767A0"/>
    <w:rsid w:val="00D21013"/>
    <w:rsid w:val="00D45166"/>
    <w:rsid w:val="00E0187B"/>
    <w:rsid w:val="00EF7E8E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394E"/>
  <w15:docId w15:val="{71776420-DAEF-4B47-A89E-3D2D7128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mcommresear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Getchen Fischer</dc:creator>
  <cp:lastModifiedBy>Carrie Gray</cp:lastModifiedBy>
  <cp:revision>3</cp:revision>
  <cp:lastPrinted>2015-07-14T18:40:00Z</cp:lastPrinted>
  <dcterms:created xsi:type="dcterms:W3CDTF">2021-06-08T17:39:00Z</dcterms:created>
  <dcterms:modified xsi:type="dcterms:W3CDTF">2021-06-23T13:14:00Z</dcterms:modified>
</cp:coreProperties>
</file>